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6B5" w:rsidRDefault="006D56B5" w:rsidP="006D56B5">
      <w:pPr>
        <w:autoSpaceDE w:val="0"/>
        <w:autoSpaceDN w:val="0"/>
        <w:adjustRightInd w:val="0"/>
        <w:spacing w:after="0" w:line="240" w:lineRule="auto"/>
        <w:rPr>
          <w:rFonts w:ascii="Arial" w:hAnsi="Arial" w:cs="Arial"/>
          <w:b/>
          <w:bCs/>
          <w:sz w:val="20"/>
        </w:rPr>
      </w:pPr>
    </w:p>
    <w:p w:rsidR="006D56B5" w:rsidRPr="00812DC3" w:rsidRDefault="006D56B5" w:rsidP="006D56B5">
      <w:pPr>
        <w:autoSpaceDE w:val="0"/>
        <w:autoSpaceDN w:val="0"/>
        <w:adjustRightInd w:val="0"/>
        <w:spacing w:after="0" w:line="240" w:lineRule="auto"/>
        <w:rPr>
          <w:rFonts w:ascii="Arial" w:hAnsi="Arial" w:cs="Arial"/>
          <w:b/>
          <w:bCs/>
          <w:sz w:val="20"/>
          <w:u w:val="single"/>
        </w:rPr>
      </w:pPr>
      <w:r w:rsidRPr="00812DC3">
        <w:rPr>
          <w:rFonts w:ascii="Arial" w:hAnsi="Arial" w:cs="Arial"/>
          <w:b/>
          <w:bCs/>
          <w:sz w:val="20"/>
        </w:rPr>
        <w:t xml:space="preserve">Item Description: </w:t>
      </w:r>
      <w:r w:rsidRPr="00812DC3">
        <w:rPr>
          <w:rFonts w:ascii="Arial" w:hAnsi="Arial" w:cs="Arial"/>
          <w:b/>
          <w:bCs/>
          <w:sz w:val="20"/>
          <w:u w:val="single"/>
        </w:rPr>
        <w:t>Supply of Naval Brass plate</w:t>
      </w:r>
      <w:r>
        <w:rPr>
          <w:rFonts w:ascii="Arial" w:hAnsi="Arial" w:cs="Arial"/>
          <w:b/>
          <w:bCs/>
          <w:sz w:val="20"/>
          <w:u w:val="single"/>
        </w:rPr>
        <w:t xml:space="preserve"> </w:t>
      </w:r>
      <w:r w:rsidRPr="00A63AD8">
        <w:rPr>
          <w:rFonts w:ascii="Arial" w:hAnsi="Arial" w:cs="Arial"/>
          <w:b/>
          <w:bCs/>
          <w:sz w:val="20"/>
          <w:u w:val="single"/>
        </w:rPr>
        <w:t xml:space="preserve">conforming </w:t>
      </w:r>
      <w:r w:rsidRPr="00A63AD8">
        <w:rPr>
          <w:rFonts w:ascii="Arial" w:hAnsi="Arial" w:cs="Arial"/>
          <w:sz w:val="20"/>
          <w:u w:val="single"/>
        </w:rPr>
        <w:t xml:space="preserve">to </w:t>
      </w:r>
      <w:r w:rsidRPr="00A63AD8">
        <w:rPr>
          <w:rFonts w:ascii="Arial" w:hAnsi="Arial" w:cs="Arial"/>
          <w:b/>
          <w:bCs/>
          <w:sz w:val="20"/>
          <w:u w:val="single"/>
        </w:rPr>
        <w:t>SB171 C46400</w:t>
      </w:r>
    </w:p>
    <w:p w:rsidR="00EA2936" w:rsidRPr="006D56B5" w:rsidRDefault="00EA2936">
      <w:pPr>
        <w:autoSpaceDE w:val="0"/>
        <w:autoSpaceDN w:val="0"/>
        <w:adjustRightInd w:val="0"/>
        <w:spacing w:after="0" w:line="240" w:lineRule="auto"/>
        <w:rPr>
          <w:rFonts w:cstheme="minorHAnsi"/>
          <w:b/>
          <w:bCs/>
          <w:sz w:val="24"/>
          <w:szCs w:val="24"/>
          <w:u w:val="single"/>
        </w:rPr>
      </w:pPr>
    </w:p>
    <w:p w:rsidR="00EA2936" w:rsidRPr="006D56B5" w:rsidRDefault="0052172A">
      <w:pPr>
        <w:pStyle w:val="ListParagraph"/>
        <w:numPr>
          <w:ilvl w:val="0"/>
          <w:numId w:val="18"/>
        </w:numPr>
        <w:autoSpaceDE w:val="0"/>
        <w:autoSpaceDN w:val="0"/>
        <w:adjustRightInd w:val="0"/>
        <w:spacing w:after="0" w:line="240" w:lineRule="auto"/>
        <w:rPr>
          <w:rFonts w:cstheme="minorHAnsi"/>
          <w:b/>
          <w:bCs/>
          <w:sz w:val="24"/>
          <w:szCs w:val="24"/>
          <w:u w:val="single"/>
        </w:rPr>
      </w:pPr>
      <w:r w:rsidRPr="006D56B5">
        <w:rPr>
          <w:rFonts w:cstheme="minorHAnsi"/>
          <w:b/>
          <w:bCs/>
          <w:sz w:val="24"/>
          <w:szCs w:val="24"/>
          <w:u w:val="single"/>
        </w:rPr>
        <w:t xml:space="preserve"> </w:t>
      </w:r>
      <w:r w:rsidRPr="006D56B5">
        <w:rPr>
          <w:rFonts w:cstheme="minorHAnsi"/>
          <w:b/>
          <w:bCs/>
          <w:sz w:val="28"/>
          <w:szCs w:val="28"/>
          <w:u w:val="single"/>
        </w:rPr>
        <w:t>Technical Criteria</w:t>
      </w:r>
    </w:p>
    <w:p w:rsidR="00EA2936" w:rsidRPr="006D56B5" w:rsidRDefault="00EA2936">
      <w:pPr>
        <w:rPr>
          <w:rFonts w:cstheme="minorHAnsi"/>
          <w:sz w:val="4"/>
          <w:szCs w:val="4"/>
        </w:rPr>
      </w:pPr>
    </w:p>
    <w:p w:rsidR="006D56B5" w:rsidRPr="006D56B5" w:rsidRDefault="006D56B5" w:rsidP="006D56B5">
      <w:pPr>
        <w:autoSpaceDE w:val="0"/>
        <w:autoSpaceDN w:val="0"/>
        <w:adjustRightInd w:val="0"/>
        <w:spacing w:after="0" w:line="240" w:lineRule="auto"/>
        <w:rPr>
          <w:rFonts w:cstheme="minorHAnsi"/>
          <w:sz w:val="24"/>
          <w:szCs w:val="24"/>
        </w:rPr>
      </w:pPr>
      <w:r w:rsidRPr="006D56B5">
        <w:rPr>
          <w:rFonts w:cstheme="minorHAnsi"/>
          <w:sz w:val="24"/>
          <w:szCs w:val="24"/>
        </w:rPr>
        <w:t>The bidder shall produce documentary evidence for meeting the following pre-qualification criteria along with their offer.</w:t>
      </w:r>
    </w:p>
    <w:p w:rsidR="006D56B5" w:rsidRPr="006D56B5" w:rsidRDefault="006D56B5" w:rsidP="006D56B5">
      <w:pPr>
        <w:autoSpaceDE w:val="0"/>
        <w:autoSpaceDN w:val="0"/>
        <w:adjustRightInd w:val="0"/>
        <w:spacing w:after="0" w:line="240" w:lineRule="auto"/>
        <w:rPr>
          <w:rFonts w:cstheme="minorHAnsi"/>
          <w:b/>
          <w:bCs/>
          <w:sz w:val="24"/>
          <w:szCs w:val="24"/>
        </w:rPr>
      </w:pPr>
    </w:p>
    <w:tbl>
      <w:tblPr>
        <w:tblStyle w:val="TableGrid"/>
        <w:tblW w:w="0" w:type="auto"/>
        <w:tblLook w:val="04A0" w:firstRow="1" w:lastRow="0" w:firstColumn="1" w:lastColumn="0" w:noHBand="0" w:noVBand="1"/>
      </w:tblPr>
      <w:tblGrid>
        <w:gridCol w:w="846"/>
        <w:gridCol w:w="3591"/>
        <w:gridCol w:w="3604"/>
        <w:gridCol w:w="1782"/>
      </w:tblGrid>
      <w:tr w:rsidR="006D56B5" w:rsidRPr="006D56B5" w:rsidTr="006D56B5">
        <w:trPr>
          <w:trHeight w:val="548"/>
        </w:trPr>
        <w:tc>
          <w:tcPr>
            <w:tcW w:w="846" w:type="dxa"/>
          </w:tcPr>
          <w:p w:rsidR="006D56B5" w:rsidRPr="006D56B5" w:rsidRDefault="006D56B5" w:rsidP="00CE4F0C">
            <w:pPr>
              <w:rPr>
                <w:rFonts w:cstheme="minorHAnsi"/>
                <w:b/>
                <w:bCs/>
                <w:sz w:val="24"/>
                <w:szCs w:val="24"/>
              </w:rPr>
            </w:pPr>
            <w:r w:rsidRPr="006D56B5">
              <w:rPr>
                <w:rFonts w:cstheme="minorHAnsi"/>
                <w:b/>
                <w:bCs/>
                <w:sz w:val="24"/>
                <w:szCs w:val="24"/>
              </w:rPr>
              <w:t>Sr. No.</w:t>
            </w:r>
          </w:p>
        </w:tc>
        <w:tc>
          <w:tcPr>
            <w:tcW w:w="3591" w:type="dxa"/>
          </w:tcPr>
          <w:p w:rsidR="006D56B5" w:rsidRPr="006D56B5" w:rsidRDefault="006D56B5" w:rsidP="00CE4F0C">
            <w:pPr>
              <w:tabs>
                <w:tab w:val="center" w:pos="1805"/>
              </w:tabs>
              <w:rPr>
                <w:rFonts w:cstheme="minorHAnsi"/>
                <w:b/>
                <w:bCs/>
                <w:sz w:val="24"/>
                <w:szCs w:val="24"/>
              </w:rPr>
            </w:pPr>
            <w:r w:rsidRPr="006D56B5">
              <w:rPr>
                <w:rFonts w:cstheme="minorHAnsi"/>
                <w:b/>
                <w:bCs/>
                <w:sz w:val="24"/>
                <w:szCs w:val="24"/>
              </w:rPr>
              <w:t>Criteria</w:t>
            </w:r>
            <w:r w:rsidRPr="006D56B5">
              <w:rPr>
                <w:rFonts w:cstheme="minorHAnsi"/>
                <w:b/>
                <w:bCs/>
                <w:sz w:val="24"/>
                <w:szCs w:val="24"/>
              </w:rPr>
              <w:tab/>
            </w:r>
          </w:p>
        </w:tc>
        <w:tc>
          <w:tcPr>
            <w:tcW w:w="3604" w:type="dxa"/>
          </w:tcPr>
          <w:p w:rsidR="006D56B5" w:rsidRPr="006D56B5" w:rsidRDefault="006D56B5" w:rsidP="00CE4F0C">
            <w:pPr>
              <w:rPr>
                <w:rFonts w:cstheme="minorHAnsi"/>
                <w:b/>
                <w:bCs/>
                <w:sz w:val="24"/>
                <w:szCs w:val="24"/>
              </w:rPr>
            </w:pPr>
            <w:r w:rsidRPr="006D56B5">
              <w:rPr>
                <w:rFonts w:cstheme="minorHAnsi"/>
                <w:b/>
                <w:bCs/>
                <w:sz w:val="24"/>
                <w:szCs w:val="24"/>
              </w:rPr>
              <w:t>Documents required to be submitted in support of claim</w:t>
            </w:r>
          </w:p>
        </w:tc>
        <w:tc>
          <w:tcPr>
            <w:tcW w:w="1782" w:type="dxa"/>
          </w:tcPr>
          <w:p w:rsidR="006D56B5" w:rsidRPr="006D56B5" w:rsidRDefault="006D56B5" w:rsidP="00CE4F0C">
            <w:pPr>
              <w:rPr>
                <w:rFonts w:cstheme="minorHAnsi"/>
                <w:b/>
                <w:bCs/>
                <w:sz w:val="24"/>
                <w:szCs w:val="24"/>
              </w:rPr>
            </w:pPr>
            <w:r w:rsidRPr="006D56B5">
              <w:rPr>
                <w:rFonts w:cstheme="minorHAnsi"/>
                <w:b/>
                <w:bCs/>
                <w:sz w:val="24"/>
                <w:szCs w:val="24"/>
              </w:rPr>
              <w:t>Vendor Response / Documents submitted</w:t>
            </w:r>
          </w:p>
        </w:tc>
      </w:tr>
      <w:tr w:rsidR="006D56B5" w:rsidRPr="006D56B5" w:rsidTr="006D56B5">
        <w:trPr>
          <w:trHeight w:val="658"/>
        </w:trPr>
        <w:tc>
          <w:tcPr>
            <w:tcW w:w="846" w:type="dxa"/>
          </w:tcPr>
          <w:p w:rsidR="006D56B5" w:rsidRPr="006D56B5" w:rsidRDefault="006D56B5" w:rsidP="00CE4F0C">
            <w:pPr>
              <w:rPr>
                <w:rFonts w:cstheme="minorHAnsi"/>
                <w:sz w:val="24"/>
                <w:szCs w:val="24"/>
              </w:rPr>
            </w:pPr>
            <w:r w:rsidRPr="006D56B5">
              <w:rPr>
                <w:rFonts w:cstheme="minorHAnsi"/>
                <w:sz w:val="24"/>
                <w:szCs w:val="24"/>
              </w:rPr>
              <w:t>1.</w:t>
            </w:r>
          </w:p>
        </w:tc>
        <w:tc>
          <w:tcPr>
            <w:tcW w:w="3591" w:type="dxa"/>
          </w:tcPr>
          <w:p w:rsidR="006D56B5" w:rsidRPr="006D56B5" w:rsidRDefault="006D56B5" w:rsidP="00CE4F0C">
            <w:pPr>
              <w:pStyle w:val="NoSpacing"/>
              <w:rPr>
                <w:rFonts w:cstheme="minorHAnsi"/>
                <w:sz w:val="24"/>
                <w:szCs w:val="24"/>
              </w:rPr>
            </w:pPr>
            <w:r w:rsidRPr="006D56B5">
              <w:rPr>
                <w:rFonts w:cstheme="minorHAnsi"/>
                <w:b/>
                <w:bCs/>
                <w:sz w:val="24"/>
                <w:szCs w:val="24"/>
                <w:u w:val="single"/>
              </w:rPr>
              <w:t>Experience:</w:t>
            </w:r>
            <w:r w:rsidRPr="006D56B5">
              <w:rPr>
                <w:rFonts w:cstheme="minorHAnsi"/>
                <w:sz w:val="24"/>
                <w:szCs w:val="24"/>
              </w:rPr>
              <w:t xml:space="preserve"> Bidder should supplied Naval brass plates (conforming to SB171 C46400) of min 20mm thickness and weighing min 100Kg for any heat exchanger application to at least one customer.</w:t>
            </w:r>
          </w:p>
        </w:tc>
        <w:tc>
          <w:tcPr>
            <w:tcW w:w="3604" w:type="dxa"/>
          </w:tcPr>
          <w:p w:rsidR="006D56B5" w:rsidRPr="006D56B5" w:rsidRDefault="006D56B5" w:rsidP="00CE4F0C">
            <w:pPr>
              <w:rPr>
                <w:rFonts w:cstheme="minorHAnsi"/>
                <w:sz w:val="24"/>
                <w:szCs w:val="24"/>
              </w:rPr>
            </w:pPr>
            <w:r w:rsidRPr="006D56B5">
              <w:rPr>
                <w:rFonts w:cstheme="minorHAnsi"/>
                <w:sz w:val="24"/>
                <w:szCs w:val="24"/>
              </w:rPr>
              <w:t>One Purchase order (PO) along with supporting document to establish successful supply of material.</w:t>
            </w:r>
          </w:p>
        </w:tc>
        <w:tc>
          <w:tcPr>
            <w:tcW w:w="1782" w:type="dxa"/>
          </w:tcPr>
          <w:p w:rsidR="006D56B5" w:rsidRPr="006D56B5" w:rsidRDefault="006D56B5" w:rsidP="00CE4F0C">
            <w:pPr>
              <w:rPr>
                <w:rFonts w:cstheme="minorHAnsi"/>
                <w:sz w:val="24"/>
                <w:szCs w:val="24"/>
              </w:rPr>
            </w:pPr>
          </w:p>
        </w:tc>
      </w:tr>
      <w:tr w:rsidR="006D56B5" w:rsidRPr="006D56B5" w:rsidTr="006D56B5">
        <w:trPr>
          <w:trHeight w:val="909"/>
        </w:trPr>
        <w:tc>
          <w:tcPr>
            <w:tcW w:w="846" w:type="dxa"/>
          </w:tcPr>
          <w:p w:rsidR="006D56B5" w:rsidRPr="006D56B5" w:rsidRDefault="006D56B5" w:rsidP="00CE4F0C">
            <w:pPr>
              <w:rPr>
                <w:rFonts w:cstheme="minorHAnsi"/>
                <w:sz w:val="24"/>
                <w:szCs w:val="24"/>
              </w:rPr>
            </w:pPr>
            <w:r w:rsidRPr="006D56B5">
              <w:rPr>
                <w:rFonts w:cstheme="minorHAnsi"/>
                <w:sz w:val="24"/>
                <w:szCs w:val="24"/>
              </w:rPr>
              <w:t>2.</w:t>
            </w:r>
          </w:p>
        </w:tc>
        <w:tc>
          <w:tcPr>
            <w:tcW w:w="3591" w:type="dxa"/>
          </w:tcPr>
          <w:p w:rsidR="006D56B5" w:rsidRPr="006D56B5" w:rsidRDefault="006D56B5" w:rsidP="006D56B5">
            <w:pPr>
              <w:pStyle w:val="NoSpacing"/>
              <w:rPr>
                <w:rFonts w:cstheme="minorHAnsi"/>
                <w:sz w:val="24"/>
                <w:szCs w:val="24"/>
              </w:rPr>
            </w:pPr>
            <w:r w:rsidRPr="006D56B5">
              <w:rPr>
                <w:rFonts w:cstheme="minorHAnsi"/>
                <w:b/>
                <w:bCs/>
                <w:sz w:val="24"/>
                <w:szCs w:val="24"/>
                <w:u w:val="single"/>
              </w:rPr>
              <w:t>Business continuity:</w:t>
            </w:r>
            <w:r w:rsidRPr="006D56B5">
              <w:rPr>
                <w:rFonts w:cstheme="minorHAnsi"/>
                <w:sz w:val="24"/>
                <w:szCs w:val="24"/>
              </w:rPr>
              <w:t xml:space="preserve"> Bidder to provide two POs for supply of plates of nonferrous material to any customer in last 3years prior to bid submission date.</w:t>
            </w:r>
          </w:p>
          <w:p w:rsidR="006D56B5" w:rsidRPr="006D56B5" w:rsidRDefault="006D56B5" w:rsidP="00CE4F0C">
            <w:pPr>
              <w:pStyle w:val="NoSpacing"/>
              <w:rPr>
                <w:rFonts w:cstheme="minorHAnsi"/>
                <w:sz w:val="24"/>
                <w:szCs w:val="24"/>
              </w:rPr>
            </w:pPr>
          </w:p>
        </w:tc>
        <w:tc>
          <w:tcPr>
            <w:tcW w:w="3604" w:type="dxa"/>
          </w:tcPr>
          <w:p w:rsidR="006D56B5" w:rsidRPr="006D56B5" w:rsidRDefault="006D56B5" w:rsidP="00CE4F0C">
            <w:pPr>
              <w:rPr>
                <w:rFonts w:cstheme="minorHAnsi"/>
                <w:sz w:val="24"/>
                <w:szCs w:val="24"/>
              </w:rPr>
            </w:pPr>
            <w:r w:rsidRPr="006D56B5">
              <w:rPr>
                <w:rFonts w:cstheme="minorHAnsi"/>
                <w:sz w:val="24"/>
                <w:szCs w:val="24"/>
              </w:rPr>
              <w:t xml:space="preserve">Two </w:t>
            </w:r>
            <w:proofErr w:type="spellStart"/>
            <w:r w:rsidRPr="006D56B5">
              <w:rPr>
                <w:rFonts w:cstheme="minorHAnsi"/>
                <w:sz w:val="24"/>
                <w:szCs w:val="24"/>
              </w:rPr>
              <w:t>nos</w:t>
            </w:r>
            <w:proofErr w:type="spellEnd"/>
            <w:r w:rsidRPr="006D56B5">
              <w:rPr>
                <w:rFonts w:cstheme="minorHAnsi"/>
                <w:sz w:val="24"/>
                <w:szCs w:val="24"/>
              </w:rPr>
              <w:t xml:space="preserve"> of PO’s (along with supporting document to establish successful supply) from different customers</w:t>
            </w:r>
          </w:p>
        </w:tc>
        <w:tc>
          <w:tcPr>
            <w:tcW w:w="1782" w:type="dxa"/>
          </w:tcPr>
          <w:p w:rsidR="006D56B5" w:rsidRPr="006D56B5" w:rsidRDefault="006D56B5" w:rsidP="00CE4F0C">
            <w:pPr>
              <w:rPr>
                <w:rFonts w:cstheme="minorHAnsi"/>
                <w:sz w:val="24"/>
                <w:szCs w:val="24"/>
              </w:rPr>
            </w:pPr>
          </w:p>
        </w:tc>
      </w:tr>
      <w:tr w:rsidR="006D56B5" w:rsidRPr="006D56B5" w:rsidTr="006D56B5">
        <w:trPr>
          <w:trHeight w:val="909"/>
        </w:trPr>
        <w:tc>
          <w:tcPr>
            <w:tcW w:w="846" w:type="dxa"/>
          </w:tcPr>
          <w:p w:rsidR="006D56B5" w:rsidRPr="006D56B5" w:rsidRDefault="006D56B5" w:rsidP="00CE4F0C">
            <w:pPr>
              <w:rPr>
                <w:rFonts w:cstheme="minorHAnsi"/>
                <w:sz w:val="24"/>
                <w:szCs w:val="24"/>
              </w:rPr>
            </w:pPr>
            <w:r w:rsidRPr="006D56B5">
              <w:rPr>
                <w:rFonts w:cstheme="minorHAnsi"/>
                <w:sz w:val="24"/>
                <w:szCs w:val="24"/>
              </w:rPr>
              <w:t>3.</w:t>
            </w:r>
          </w:p>
        </w:tc>
        <w:tc>
          <w:tcPr>
            <w:tcW w:w="3591" w:type="dxa"/>
          </w:tcPr>
          <w:p w:rsidR="006D56B5" w:rsidRPr="006D56B5" w:rsidRDefault="006D56B5" w:rsidP="00CE4F0C">
            <w:pPr>
              <w:pStyle w:val="NoSpacing"/>
              <w:rPr>
                <w:rFonts w:cstheme="minorHAnsi"/>
                <w:sz w:val="24"/>
                <w:szCs w:val="24"/>
              </w:rPr>
            </w:pPr>
            <w:r w:rsidRPr="006D56B5">
              <w:rPr>
                <w:rFonts w:cstheme="minorHAnsi"/>
                <w:b/>
                <w:bCs/>
                <w:sz w:val="24"/>
                <w:szCs w:val="24"/>
                <w:u w:val="single"/>
              </w:rPr>
              <w:t>Material Testing:</w:t>
            </w:r>
            <w:r w:rsidRPr="006D56B5">
              <w:rPr>
                <w:rFonts w:cstheme="minorHAnsi"/>
                <w:sz w:val="24"/>
                <w:szCs w:val="24"/>
              </w:rPr>
              <w:t xml:space="preserve"> Availability of Chemical &amp; Mechanical Testing as per SB 171 C46400 and Ultra sonic testing. </w:t>
            </w:r>
          </w:p>
        </w:tc>
        <w:tc>
          <w:tcPr>
            <w:tcW w:w="3604" w:type="dxa"/>
          </w:tcPr>
          <w:p w:rsidR="006D56B5" w:rsidRPr="006D56B5" w:rsidRDefault="006D56B5" w:rsidP="00CE4F0C">
            <w:pPr>
              <w:rPr>
                <w:rFonts w:cstheme="minorHAnsi"/>
                <w:sz w:val="24"/>
                <w:szCs w:val="24"/>
              </w:rPr>
            </w:pPr>
            <w:r w:rsidRPr="006D56B5">
              <w:rPr>
                <w:rFonts w:cstheme="minorHAnsi"/>
                <w:sz w:val="24"/>
                <w:szCs w:val="24"/>
              </w:rPr>
              <w:t>In case of in-house testing facilities/Manufacturer TCs – NABL accreditation certificate of Test lab to be furnished</w:t>
            </w:r>
          </w:p>
          <w:p w:rsidR="006D56B5" w:rsidRPr="006D56B5" w:rsidRDefault="006D56B5" w:rsidP="00CE4F0C">
            <w:pPr>
              <w:rPr>
                <w:rFonts w:cstheme="minorHAnsi"/>
                <w:sz w:val="24"/>
                <w:szCs w:val="24"/>
              </w:rPr>
            </w:pPr>
          </w:p>
          <w:p w:rsidR="006D56B5" w:rsidRPr="006D56B5" w:rsidRDefault="006D56B5" w:rsidP="00CE4F0C">
            <w:pPr>
              <w:pStyle w:val="NoSpacing"/>
              <w:rPr>
                <w:rFonts w:cstheme="minorHAnsi"/>
                <w:sz w:val="24"/>
                <w:szCs w:val="24"/>
              </w:rPr>
            </w:pPr>
            <w:r w:rsidRPr="006D56B5">
              <w:rPr>
                <w:rFonts w:cstheme="minorHAnsi"/>
                <w:sz w:val="24"/>
                <w:szCs w:val="24"/>
              </w:rPr>
              <w:t xml:space="preserve">In case of Testing from outside labs – bidder to provide undertaking to carry out these test at NABL approved reputed labs on test samples taken </w:t>
            </w:r>
            <w:proofErr w:type="spellStart"/>
            <w:r w:rsidRPr="006D56B5">
              <w:rPr>
                <w:rFonts w:cstheme="minorHAnsi"/>
                <w:sz w:val="24"/>
                <w:szCs w:val="24"/>
              </w:rPr>
              <w:t>fron</w:t>
            </w:r>
            <w:proofErr w:type="spellEnd"/>
            <w:r w:rsidRPr="006D56B5">
              <w:rPr>
                <w:rFonts w:cstheme="minorHAnsi"/>
                <w:sz w:val="24"/>
                <w:szCs w:val="24"/>
              </w:rPr>
              <w:t xml:space="preserve"> same lot .</w:t>
            </w:r>
          </w:p>
          <w:p w:rsidR="006D56B5" w:rsidRPr="006D56B5" w:rsidRDefault="006D56B5" w:rsidP="00CE4F0C">
            <w:pPr>
              <w:rPr>
                <w:rFonts w:cstheme="minorHAnsi"/>
                <w:sz w:val="24"/>
                <w:szCs w:val="24"/>
              </w:rPr>
            </w:pPr>
          </w:p>
        </w:tc>
        <w:tc>
          <w:tcPr>
            <w:tcW w:w="1782" w:type="dxa"/>
          </w:tcPr>
          <w:p w:rsidR="006D56B5" w:rsidRPr="006D56B5" w:rsidRDefault="006D56B5" w:rsidP="00CE4F0C">
            <w:pPr>
              <w:rPr>
                <w:rFonts w:cstheme="minorHAnsi"/>
                <w:sz w:val="24"/>
                <w:szCs w:val="24"/>
              </w:rPr>
            </w:pPr>
          </w:p>
        </w:tc>
      </w:tr>
    </w:tbl>
    <w:p w:rsidR="00EA2936" w:rsidRDefault="00EA2936">
      <w:pPr>
        <w:rPr>
          <w:rFonts w:cstheme="minorHAnsi"/>
          <w:b/>
          <w:bCs/>
        </w:rPr>
      </w:pPr>
    </w:p>
    <w:p w:rsidR="000661B0" w:rsidRDefault="000661B0">
      <w:pPr>
        <w:rPr>
          <w:rFonts w:cstheme="minorHAnsi"/>
          <w:b/>
          <w:bCs/>
          <w:sz w:val="24"/>
          <w:szCs w:val="22"/>
          <w:u w:val="single"/>
        </w:rPr>
      </w:pPr>
      <w:r>
        <w:rPr>
          <w:rFonts w:cstheme="minorHAnsi"/>
          <w:b/>
          <w:bCs/>
          <w:sz w:val="24"/>
          <w:szCs w:val="22"/>
          <w:u w:val="single"/>
        </w:rPr>
        <w:br w:type="page"/>
      </w:r>
    </w:p>
    <w:p w:rsidR="00EA2936" w:rsidRPr="006D56B5" w:rsidRDefault="0052172A">
      <w:pPr>
        <w:pStyle w:val="ListParagraph"/>
        <w:numPr>
          <w:ilvl w:val="0"/>
          <w:numId w:val="18"/>
        </w:numPr>
        <w:rPr>
          <w:rFonts w:cstheme="minorHAnsi"/>
          <w:b/>
          <w:bCs/>
          <w:sz w:val="24"/>
          <w:szCs w:val="22"/>
        </w:rPr>
      </w:pPr>
      <w:r w:rsidRPr="006D56B5">
        <w:rPr>
          <w:rFonts w:cstheme="minorHAnsi"/>
          <w:b/>
          <w:bCs/>
          <w:sz w:val="24"/>
          <w:szCs w:val="22"/>
          <w:u w:val="single"/>
        </w:rPr>
        <w:lastRenderedPageBreak/>
        <w:t>FINANCIAL CRITERIA</w:t>
      </w:r>
      <w:r w:rsidRPr="006D56B5">
        <w:rPr>
          <w:rFonts w:cstheme="minorHAnsi"/>
          <w:b/>
          <w:bCs/>
          <w:sz w:val="24"/>
          <w:szCs w:val="22"/>
        </w:rPr>
        <w:t xml:space="preserve"> </w:t>
      </w:r>
      <w:r w:rsidRPr="006D56B5">
        <w:rPr>
          <w:rFonts w:cstheme="minorHAnsi"/>
          <w:sz w:val="24"/>
          <w:szCs w:val="22"/>
        </w:rPr>
        <w:t xml:space="preserve"> </w:t>
      </w:r>
    </w:p>
    <w:tbl>
      <w:tblPr>
        <w:tblW w:w="9915" w:type="dxa"/>
        <w:tblLook w:val="04A0" w:firstRow="1" w:lastRow="0" w:firstColumn="1" w:lastColumn="0" w:noHBand="0" w:noVBand="1"/>
      </w:tblPr>
      <w:tblGrid>
        <w:gridCol w:w="696"/>
        <w:gridCol w:w="3552"/>
        <w:gridCol w:w="3544"/>
        <w:gridCol w:w="2123"/>
      </w:tblGrid>
      <w:tr w:rsidR="00EA2936" w:rsidRPr="006D56B5" w:rsidTr="000661B0">
        <w:trPr>
          <w:trHeight w:val="557"/>
        </w:trPr>
        <w:tc>
          <w:tcPr>
            <w:tcW w:w="696" w:type="dxa"/>
            <w:tcBorders>
              <w:top w:val="single" w:sz="4" w:space="0" w:color="auto"/>
              <w:left w:val="single" w:sz="4" w:space="0" w:color="auto"/>
              <w:bottom w:val="single" w:sz="4" w:space="0" w:color="auto"/>
              <w:right w:val="single" w:sz="4" w:space="0" w:color="auto"/>
            </w:tcBorders>
          </w:tcPr>
          <w:p w:rsidR="00EA2936" w:rsidRPr="006D56B5" w:rsidRDefault="0052172A" w:rsidP="006D56B5">
            <w:pPr>
              <w:spacing w:after="0" w:line="240" w:lineRule="auto"/>
              <w:jc w:val="center"/>
              <w:rPr>
                <w:rFonts w:cstheme="minorHAnsi"/>
                <w:b/>
                <w:bCs/>
              </w:rPr>
            </w:pPr>
            <w:proofErr w:type="spellStart"/>
            <w:r w:rsidRPr="006D56B5">
              <w:rPr>
                <w:rFonts w:cstheme="minorHAnsi"/>
                <w:b/>
                <w:bCs/>
              </w:rPr>
              <w:t>S</w:t>
            </w:r>
            <w:r w:rsidR="000A089C" w:rsidRPr="006D56B5">
              <w:rPr>
                <w:rFonts w:cstheme="minorHAnsi"/>
                <w:b/>
                <w:bCs/>
              </w:rPr>
              <w:t>l</w:t>
            </w:r>
            <w:r w:rsidRPr="006D56B5">
              <w:rPr>
                <w:rFonts w:cstheme="minorHAnsi"/>
                <w:b/>
                <w:bCs/>
              </w:rPr>
              <w:t>.No</w:t>
            </w:r>
            <w:proofErr w:type="spellEnd"/>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EA2936" w:rsidRPr="006D56B5" w:rsidRDefault="0052172A" w:rsidP="006D56B5">
            <w:pPr>
              <w:spacing w:after="0" w:line="240" w:lineRule="auto"/>
              <w:jc w:val="center"/>
              <w:rPr>
                <w:rFonts w:cstheme="minorHAnsi"/>
                <w:b/>
                <w:bCs/>
              </w:rPr>
            </w:pPr>
            <w:r w:rsidRPr="006D56B5">
              <w:rPr>
                <w:rFonts w:cstheme="minorHAnsi"/>
                <w:b/>
                <w:bCs/>
              </w:rPr>
              <w:t>Criteria</w:t>
            </w:r>
          </w:p>
        </w:tc>
        <w:tc>
          <w:tcPr>
            <w:tcW w:w="3544" w:type="dxa"/>
            <w:tcBorders>
              <w:top w:val="single" w:sz="4" w:space="0" w:color="auto"/>
              <w:left w:val="single" w:sz="4" w:space="0" w:color="auto"/>
              <w:bottom w:val="single" w:sz="4" w:space="0" w:color="auto"/>
              <w:right w:val="single" w:sz="4" w:space="0" w:color="auto"/>
            </w:tcBorders>
          </w:tcPr>
          <w:p w:rsidR="00EA2936" w:rsidRPr="006D56B5" w:rsidRDefault="0052172A" w:rsidP="006D56B5">
            <w:pPr>
              <w:spacing w:after="0" w:line="240" w:lineRule="auto"/>
              <w:jc w:val="center"/>
              <w:rPr>
                <w:rFonts w:cstheme="minorHAnsi"/>
                <w:b/>
                <w:bCs/>
              </w:rPr>
            </w:pPr>
            <w:r w:rsidRPr="006D56B5">
              <w:rPr>
                <w:rFonts w:cstheme="minorHAnsi"/>
                <w:b/>
                <w:bCs/>
              </w:rPr>
              <w:t>Documents Required in Support</w:t>
            </w:r>
          </w:p>
        </w:tc>
        <w:tc>
          <w:tcPr>
            <w:tcW w:w="2123" w:type="dxa"/>
            <w:tcBorders>
              <w:top w:val="single" w:sz="4" w:space="0" w:color="auto"/>
              <w:left w:val="single" w:sz="4" w:space="0" w:color="auto"/>
              <w:bottom w:val="single" w:sz="4" w:space="0" w:color="auto"/>
              <w:right w:val="single" w:sz="4" w:space="0" w:color="auto"/>
            </w:tcBorders>
          </w:tcPr>
          <w:p w:rsidR="00EA2936" w:rsidRPr="006D56B5" w:rsidRDefault="0052172A" w:rsidP="006D56B5">
            <w:pPr>
              <w:spacing w:after="0" w:line="240" w:lineRule="auto"/>
              <w:jc w:val="center"/>
              <w:rPr>
                <w:rFonts w:cstheme="minorHAnsi"/>
                <w:b/>
                <w:bCs/>
              </w:rPr>
            </w:pPr>
            <w:r w:rsidRPr="006D56B5">
              <w:rPr>
                <w:rFonts w:cstheme="minorHAnsi"/>
                <w:b/>
                <w:bCs/>
              </w:rPr>
              <w:t>Document Submitted</w:t>
            </w:r>
          </w:p>
        </w:tc>
      </w:tr>
      <w:tr w:rsidR="00EA2936" w:rsidRPr="006D56B5" w:rsidTr="000661B0">
        <w:trPr>
          <w:trHeight w:val="2078"/>
        </w:trPr>
        <w:tc>
          <w:tcPr>
            <w:tcW w:w="696" w:type="dxa"/>
            <w:tcBorders>
              <w:top w:val="single" w:sz="4" w:space="0" w:color="auto"/>
              <w:left w:val="single" w:sz="4" w:space="0" w:color="auto"/>
              <w:bottom w:val="single" w:sz="4" w:space="0" w:color="auto"/>
              <w:right w:val="single" w:sz="4" w:space="0" w:color="auto"/>
            </w:tcBorders>
          </w:tcPr>
          <w:p w:rsidR="00EA2936" w:rsidRPr="006D56B5" w:rsidRDefault="0052172A">
            <w:pPr>
              <w:spacing w:after="0" w:line="240" w:lineRule="auto"/>
              <w:jc w:val="both"/>
              <w:rPr>
                <w:rFonts w:cstheme="minorHAnsi"/>
              </w:rPr>
            </w:pPr>
            <w:r w:rsidRPr="006D56B5">
              <w:rPr>
                <w:rFonts w:cstheme="minorHAnsi"/>
              </w:rPr>
              <w:t>1.0.a</w:t>
            </w:r>
          </w:p>
          <w:p w:rsidR="00EA2936" w:rsidRPr="006D56B5" w:rsidRDefault="00EA2936">
            <w:pPr>
              <w:spacing w:after="0" w:line="240" w:lineRule="auto"/>
              <w:jc w:val="both"/>
              <w:rPr>
                <w:rFonts w:cstheme="minorHAnsi"/>
              </w:rPr>
            </w:pPr>
          </w:p>
          <w:p w:rsidR="00EA2936" w:rsidRPr="006D56B5" w:rsidRDefault="00EA2936">
            <w:pPr>
              <w:spacing w:after="0" w:line="240" w:lineRule="auto"/>
              <w:jc w:val="both"/>
              <w:rPr>
                <w:rFonts w:cstheme="minorHAnsi"/>
              </w:rPr>
            </w:pP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EA2936" w:rsidRPr="006D56B5" w:rsidRDefault="0052172A">
            <w:pPr>
              <w:spacing w:after="0"/>
              <w:ind w:firstLine="29"/>
              <w:jc w:val="both"/>
              <w:rPr>
                <w:rFonts w:cstheme="minorHAnsi"/>
                <w:b/>
                <w:bCs/>
              </w:rPr>
            </w:pPr>
            <w:r w:rsidRPr="006D56B5">
              <w:rPr>
                <w:rFonts w:cstheme="minorHAnsi"/>
                <w:b/>
                <w:bCs/>
              </w:rPr>
              <w:t>Indian Vendor</w:t>
            </w:r>
          </w:p>
          <w:p w:rsidR="00EA2936" w:rsidRPr="006D56B5" w:rsidRDefault="0052172A" w:rsidP="00A60271">
            <w:pPr>
              <w:spacing w:after="0"/>
              <w:ind w:firstLine="29"/>
              <w:jc w:val="both"/>
              <w:rPr>
                <w:rFonts w:cstheme="minorHAnsi"/>
              </w:rPr>
            </w:pPr>
            <w:proofErr w:type="gramStart"/>
            <w:r w:rsidRPr="006D56B5">
              <w:rPr>
                <w:rFonts w:cstheme="minorHAnsi"/>
              </w:rPr>
              <w:t>Average  annual</w:t>
            </w:r>
            <w:proofErr w:type="gramEnd"/>
            <w:r w:rsidRPr="006D56B5">
              <w:rPr>
                <w:rFonts w:cstheme="minorHAnsi"/>
              </w:rPr>
              <w:t xml:space="preserve">  financial turnover of bidder,   during the last three financial years (ending on  31- 03-2019) shall be </w:t>
            </w:r>
            <w:proofErr w:type="spellStart"/>
            <w:r w:rsidRPr="006D56B5">
              <w:rPr>
                <w:rFonts w:cstheme="minorHAnsi"/>
              </w:rPr>
              <w:t>Rs</w:t>
            </w:r>
            <w:proofErr w:type="spellEnd"/>
            <w:r w:rsidRPr="006D56B5">
              <w:rPr>
                <w:rFonts w:cstheme="minorHAnsi"/>
              </w:rPr>
              <w:t xml:space="preserve">. </w:t>
            </w:r>
            <w:r w:rsidRPr="006D56B5">
              <w:rPr>
                <w:rFonts w:cstheme="minorHAnsi"/>
                <w:b/>
                <w:bCs/>
              </w:rPr>
              <w:t xml:space="preserve">15 </w:t>
            </w:r>
            <w:r w:rsidR="00A60271" w:rsidRPr="006D56B5">
              <w:rPr>
                <w:rFonts w:cstheme="minorHAnsi"/>
                <w:b/>
                <w:bCs/>
              </w:rPr>
              <w:t>lakhs or more</w:t>
            </w:r>
            <w:r w:rsidRPr="006D56B5">
              <w:rPr>
                <w:rFonts w:cstheme="minorHAnsi"/>
                <w:b/>
                <w:bCs/>
              </w:rPr>
              <w:t>.</w:t>
            </w:r>
            <w:r w:rsidRPr="006D56B5">
              <w:rPr>
                <w:rFonts w:cstheme="minorHAnsi"/>
              </w:rPr>
              <w:t xml:space="preserve"> </w:t>
            </w:r>
          </w:p>
        </w:tc>
        <w:tc>
          <w:tcPr>
            <w:tcW w:w="3544" w:type="dxa"/>
            <w:tcBorders>
              <w:top w:val="single" w:sz="4" w:space="0" w:color="auto"/>
              <w:left w:val="single" w:sz="4" w:space="0" w:color="auto"/>
              <w:bottom w:val="single" w:sz="4" w:space="0" w:color="auto"/>
              <w:right w:val="single" w:sz="4" w:space="0" w:color="auto"/>
            </w:tcBorders>
          </w:tcPr>
          <w:p w:rsidR="00EA2936" w:rsidRPr="006D56B5" w:rsidRDefault="00A60271" w:rsidP="00A60271">
            <w:pPr>
              <w:spacing w:after="0" w:line="240" w:lineRule="auto"/>
              <w:jc w:val="both"/>
              <w:rPr>
                <w:rFonts w:cstheme="minorHAnsi"/>
              </w:rPr>
            </w:pPr>
            <w:r w:rsidRPr="006D56B5">
              <w:rPr>
                <w:rFonts w:cstheme="minorHAnsi"/>
              </w:rPr>
              <w:t>Audited Balance sheet, Profit &amp; loss account statement for three financial</w:t>
            </w:r>
            <w:r w:rsidR="0052172A" w:rsidRPr="006D56B5">
              <w:rPr>
                <w:rFonts w:cstheme="minorHAnsi"/>
              </w:rPr>
              <w:t xml:space="preserve"> years </w:t>
            </w:r>
            <w:proofErr w:type="spellStart"/>
            <w:r w:rsidR="0052172A" w:rsidRPr="006D56B5">
              <w:rPr>
                <w:rFonts w:cstheme="minorHAnsi"/>
              </w:rPr>
              <w:t>i.e</w:t>
            </w:r>
            <w:proofErr w:type="spellEnd"/>
            <w:r w:rsidR="0052172A" w:rsidRPr="006D56B5">
              <w:rPr>
                <w:rFonts w:cstheme="minorHAnsi"/>
              </w:rPr>
              <w:t xml:space="preserve"> (</w:t>
            </w:r>
            <w:r w:rsidR="0052172A" w:rsidRPr="006D56B5">
              <w:rPr>
                <w:rFonts w:cstheme="minorHAnsi"/>
              </w:rPr>
              <w:t>2016-17, 2017-18</w:t>
            </w:r>
            <w:r w:rsidRPr="006D56B5">
              <w:rPr>
                <w:rFonts w:cstheme="minorHAnsi"/>
              </w:rPr>
              <w:t>,2018-19</w:t>
            </w:r>
            <w:r w:rsidR="0052172A" w:rsidRPr="006D56B5">
              <w:rPr>
                <w:rFonts w:cstheme="minorHAnsi"/>
              </w:rPr>
              <w:t>)</w:t>
            </w:r>
          </w:p>
        </w:tc>
        <w:tc>
          <w:tcPr>
            <w:tcW w:w="2123" w:type="dxa"/>
            <w:tcBorders>
              <w:top w:val="single" w:sz="4" w:space="0" w:color="auto"/>
              <w:left w:val="single" w:sz="4" w:space="0" w:color="auto"/>
              <w:bottom w:val="single" w:sz="4" w:space="0" w:color="auto"/>
              <w:right w:val="single" w:sz="4" w:space="0" w:color="auto"/>
            </w:tcBorders>
          </w:tcPr>
          <w:p w:rsidR="00EA2936" w:rsidRPr="006D56B5" w:rsidRDefault="00EA2936">
            <w:pPr>
              <w:spacing w:after="0" w:line="240" w:lineRule="auto"/>
              <w:jc w:val="both"/>
              <w:rPr>
                <w:rFonts w:cstheme="minorHAnsi"/>
              </w:rPr>
            </w:pPr>
          </w:p>
        </w:tc>
      </w:tr>
      <w:tr w:rsidR="00EA2936" w:rsidRPr="006D56B5" w:rsidTr="000661B0">
        <w:trPr>
          <w:trHeight w:val="905"/>
        </w:trPr>
        <w:tc>
          <w:tcPr>
            <w:tcW w:w="696" w:type="dxa"/>
            <w:tcBorders>
              <w:top w:val="single" w:sz="4" w:space="0" w:color="auto"/>
              <w:left w:val="single" w:sz="4" w:space="0" w:color="auto"/>
              <w:bottom w:val="single" w:sz="4" w:space="0" w:color="auto"/>
              <w:right w:val="single" w:sz="4" w:space="0" w:color="auto"/>
            </w:tcBorders>
          </w:tcPr>
          <w:p w:rsidR="00EA2936" w:rsidRPr="006D56B5" w:rsidRDefault="0052172A">
            <w:pPr>
              <w:spacing w:after="0" w:line="240" w:lineRule="auto"/>
              <w:jc w:val="both"/>
              <w:rPr>
                <w:rFonts w:cstheme="minorHAnsi"/>
              </w:rPr>
            </w:pPr>
            <w:r w:rsidRPr="006D56B5">
              <w:rPr>
                <w:rFonts w:cstheme="minorHAnsi"/>
              </w:rPr>
              <w:t xml:space="preserve">1.0.b </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EA2936" w:rsidRPr="006D56B5" w:rsidRDefault="00A60271">
            <w:pPr>
              <w:spacing w:after="0"/>
              <w:ind w:firstLine="29"/>
              <w:jc w:val="both"/>
              <w:rPr>
                <w:rFonts w:cstheme="minorHAnsi"/>
                <w:b/>
                <w:bCs/>
              </w:rPr>
            </w:pPr>
            <w:r w:rsidRPr="006D56B5">
              <w:rPr>
                <w:rFonts w:cstheme="minorHAnsi"/>
              </w:rPr>
              <w:t xml:space="preserve">Statutory </w:t>
            </w:r>
            <w:r w:rsidR="0052172A" w:rsidRPr="006D56B5">
              <w:rPr>
                <w:rFonts w:cstheme="minorHAnsi"/>
              </w:rPr>
              <w:t>Mandatory Documents. Non submission of these will lead to rejection</w:t>
            </w:r>
          </w:p>
        </w:tc>
        <w:tc>
          <w:tcPr>
            <w:tcW w:w="3544" w:type="dxa"/>
            <w:tcBorders>
              <w:top w:val="single" w:sz="4" w:space="0" w:color="auto"/>
              <w:left w:val="single" w:sz="4" w:space="0" w:color="auto"/>
              <w:bottom w:val="single" w:sz="4" w:space="0" w:color="auto"/>
              <w:right w:val="single" w:sz="4" w:space="0" w:color="auto"/>
            </w:tcBorders>
          </w:tcPr>
          <w:p w:rsidR="00EA2936" w:rsidRPr="006D56B5" w:rsidRDefault="0052172A">
            <w:pPr>
              <w:pStyle w:val="ListParagraph"/>
              <w:numPr>
                <w:ilvl w:val="0"/>
                <w:numId w:val="21"/>
              </w:numPr>
              <w:spacing w:after="0" w:line="240" w:lineRule="auto"/>
              <w:ind w:left="311" w:hanging="283"/>
              <w:jc w:val="both"/>
              <w:rPr>
                <w:rFonts w:cstheme="minorHAnsi"/>
              </w:rPr>
            </w:pPr>
            <w:r w:rsidRPr="006D56B5">
              <w:rPr>
                <w:rFonts w:cstheme="minorHAnsi"/>
              </w:rPr>
              <w:t>Copy of PAN Card</w:t>
            </w:r>
          </w:p>
          <w:p w:rsidR="00EA2936" w:rsidRPr="006D56B5" w:rsidRDefault="0052172A">
            <w:pPr>
              <w:pStyle w:val="ListParagraph"/>
              <w:numPr>
                <w:ilvl w:val="0"/>
                <w:numId w:val="21"/>
              </w:numPr>
              <w:spacing w:after="0" w:line="240" w:lineRule="auto"/>
              <w:ind w:left="311" w:hanging="283"/>
              <w:jc w:val="both"/>
              <w:rPr>
                <w:rFonts w:cstheme="minorHAnsi"/>
              </w:rPr>
            </w:pPr>
            <w:r w:rsidRPr="006D56B5">
              <w:rPr>
                <w:rFonts w:cstheme="minorHAnsi"/>
              </w:rPr>
              <w:t xml:space="preserve">Copy of GSTIN document issued by appropriate Govt. Authority </w:t>
            </w:r>
          </w:p>
        </w:tc>
        <w:tc>
          <w:tcPr>
            <w:tcW w:w="2123" w:type="dxa"/>
            <w:tcBorders>
              <w:top w:val="single" w:sz="4" w:space="0" w:color="auto"/>
              <w:left w:val="single" w:sz="4" w:space="0" w:color="auto"/>
              <w:bottom w:val="single" w:sz="4" w:space="0" w:color="auto"/>
              <w:right w:val="single" w:sz="4" w:space="0" w:color="auto"/>
            </w:tcBorders>
          </w:tcPr>
          <w:p w:rsidR="00EA2936" w:rsidRPr="006D56B5" w:rsidRDefault="00EA2936">
            <w:pPr>
              <w:spacing w:after="0" w:line="240" w:lineRule="auto"/>
              <w:jc w:val="both"/>
              <w:rPr>
                <w:rFonts w:cstheme="minorHAnsi"/>
              </w:rPr>
            </w:pPr>
          </w:p>
        </w:tc>
      </w:tr>
      <w:tr w:rsidR="00A60271" w:rsidRPr="006D56B5" w:rsidTr="000661B0">
        <w:trPr>
          <w:trHeight w:val="905"/>
        </w:trPr>
        <w:tc>
          <w:tcPr>
            <w:tcW w:w="696" w:type="dxa"/>
            <w:tcBorders>
              <w:top w:val="single" w:sz="4" w:space="0" w:color="auto"/>
              <w:left w:val="single" w:sz="4" w:space="0" w:color="auto"/>
              <w:bottom w:val="single" w:sz="4" w:space="0" w:color="auto"/>
              <w:right w:val="single" w:sz="4" w:space="0" w:color="auto"/>
            </w:tcBorders>
          </w:tcPr>
          <w:p w:rsidR="00A60271" w:rsidRPr="006D56B5" w:rsidRDefault="00A60271">
            <w:pPr>
              <w:spacing w:after="0" w:line="240" w:lineRule="auto"/>
              <w:jc w:val="both"/>
              <w:rPr>
                <w:rFonts w:cstheme="minorHAnsi"/>
              </w:rPr>
            </w:pPr>
            <w:r w:rsidRPr="006D56B5">
              <w:rPr>
                <w:rFonts w:cstheme="minorHAnsi"/>
              </w:rPr>
              <w:t>1.0 c</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A60271" w:rsidRPr="006D56B5" w:rsidRDefault="00A60271" w:rsidP="00A60271">
            <w:pPr>
              <w:spacing w:after="0"/>
              <w:ind w:firstLine="29"/>
              <w:jc w:val="both"/>
              <w:rPr>
                <w:rFonts w:cstheme="minorHAnsi"/>
              </w:rPr>
            </w:pPr>
            <w:r w:rsidRPr="006D56B5">
              <w:rPr>
                <w:rFonts w:cstheme="minorHAnsi"/>
              </w:rPr>
              <w:t>If you are a</w:t>
            </w:r>
            <w:r w:rsidRPr="006D56B5">
              <w:rPr>
                <w:rFonts w:cstheme="minorHAnsi"/>
                <w:b/>
                <w:bCs/>
              </w:rPr>
              <w:t xml:space="preserve"> MSME</w:t>
            </w:r>
            <w:r w:rsidRPr="006D56B5">
              <w:rPr>
                <w:rFonts w:cstheme="minorHAnsi"/>
              </w:rPr>
              <w:t xml:space="preserve"> vendor</w:t>
            </w:r>
          </w:p>
        </w:tc>
        <w:tc>
          <w:tcPr>
            <w:tcW w:w="3544" w:type="dxa"/>
            <w:tcBorders>
              <w:top w:val="single" w:sz="4" w:space="0" w:color="auto"/>
              <w:left w:val="single" w:sz="4" w:space="0" w:color="auto"/>
              <w:bottom w:val="single" w:sz="4" w:space="0" w:color="auto"/>
              <w:right w:val="single" w:sz="4" w:space="0" w:color="auto"/>
            </w:tcBorders>
          </w:tcPr>
          <w:p w:rsidR="00A60271" w:rsidRPr="006D56B5" w:rsidRDefault="00A60271" w:rsidP="00A60271">
            <w:pPr>
              <w:spacing w:after="0" w:line="240" w:lineRule="auto"/>
              <w:jc w:val="both"/>
              <w:rPr>
                <w:rFonts w:cstheme="minorHAnsi"/>
              </w:rPr>
            </w:pPr>
            <w:r w:rsidRPr="006D56B5">
              <w:rPr>
                <w:rFonts w:cstheme="minorHAnsi"/>
              </w:rPr>
              <w:t xml:space="preserve">Copy of </w:t>
            </w:r>
            <w:proofErr w:type="spellStart"/>
            <w:r w:rsidRPr="006D56B5">
              <w:rPr>
                <w:rFonts w:cstheme="minorHAnsi"/>
              </w:rPr>
              <w:t>Udyog</w:t>
            </w:r>
            <w:proofErr w:type="spellEnd"/>
            <w:r w:rsidRPr="006D56B5">
              <w:rPr>
                <w:rFonts w:cstheme="minorHAnsi"/>
              </w:rPr>
              <w:t xml:space="preserve"> </w:t>
            </w:r>
            <w:proofErr w:type="spellStart"/>
            <w:r w:rsidRPr="006D56B5">
              <w:rPr>
                <w:rFonts w:cstheme="minorHAnsi"/>
              </w:rPr>
              <w:t>Aadhaar</w:t>
            </w:r>
            <w:proofErr w:type="spellEnd"/>
            <w:r w:rsidRPr="006D56B5">
              <w:rPr>
                <w:rFonts w:cstheme="minorHAnsi"/>
              </w:rPr>
              <w:t xml:space="preserve"> Certificate</w:t>
            </w:r>
          </w:p>
        </w:tc>
        <w:tc>
          <w:tcPr>
            <w:tcW w:w="2123" w:type="dxa"/>
            <w:tcBorders>
              <w:top w:val="single" w:sz="4" w:space="0" w:color="auto"/>
              <w:left w:val="single" w:sz="4" w:space="0" w:color="auto"/>
              <w:bottom w:val="single" w:sz="4" w:space="0" w:color="auto"/>
              <w:right w:val="single" w:sz="4" w:space="0" w:color="auto"/>
            </w:tcBorders>
          </w:tcPr>
          <w:p w:rsidR="00A60271" w:rsidRPr="006D56B5" w:rsidRDefault="00A60271">
            <w:pPr>
              <w:spacing w:after="0" w:line="240" w:lineRule="auto"/>
              <w:jc w:val="both"/>
              <w:rPr>
                <w:rFonts w:cstheme="minorHAnsi"/>
              </w:rPr>
            </w:pPr>
          </w:p>
        </w:tc>
      </w:tr>
      <w:tr w:rsidR="00A60271" w:rsidRPr="006D56B5" w:rsidTr="000661B0">
        <w:trPr>
          <w:trHeight w:val="905"/>
        </w:trPr>
        <w:tc>
          <w:tcPr>
            <w:tcW w:w="696" w:type="dxa"/>
            <w:tcBorders>
              <w:top w:val="single" w:sz="4" w:space="0" w:color="auto"/>
              <w:left w:val="single" w:sz="4" w:space="0" w:color="auto"/>
              <w:bottom w:val="single" w:sz="4" w:space="0" w:color="auto"/>
              <w:right w:val="single" w:sz="4" w:space="0" w:color="auto"/>
            </w:tcBorders>
          </w:tcPr>
          <w:p w:rsidR="00A60271" w:rsidRPr="006D56B5" w:rsidRDefault="00A60271" w:rsidP="00A60271">
            <w:pPr>
              <w:spacing w:after="0" w:line="240" w:lineRule="auto"/>
              <w:jc w:val="both"/>
              <w:rPr>
                <w:rFonts w:cstheme="minorHAnsi"/>
              </w:rPr>
            </w:pPr>
            <w:r w:rsidRPr="006D56B5">
              <w:rPr>
                <w:rFonts w:cstheme="minorHAnsi"/>
              </w:rPr>
              <w:t>2.0.a</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A60271" w:rsidRPr="006D56B5" w:rsidRDefault="00A60271" w:rsidP="00A60271">
            <w:pPr>
              <w:spacing w:after="0"/>
              <w:jc w:val="both"/>
              <w:rPr>
                <w:rFonts w:cstheme="minorHAnsi"/>
              </w:rPr>
            </w:pPr>
            <w:r w:rsidRPr="006D56B5">
              <w:rPr>
                <w:rFonts w:cstheme="minorHAnsi"/>
                <w:b/>
                <w:bCs/>
              </w:rPr>
              <w:t xml:space="preserve">Foreign vendors </w:t>
            </w:r>
            <w:r w:rsidRPr="006D56B5">
              <w:rPr>
                <w:rFonts w:cstheme="minorHAnsi"/>
              </w:rPr>
              <w:t xml:space="preserve">:  </w:t>
            </w:r>
          </w:p>
          <w:p w:rsidR="00A60271" w:rsidRPr="006D56B5" w:rsidRDefault="00A60271" w:rsidP="00A60271">
            <w:pPr>
              <w:spacing w:after="0"/>
              <w:ind w:firstLine="29"/>
              <w:jc w:val="both"/>
              <w:rPr>
                <w:rFonts w:cstheme="minorHAnsi"/>
              </w:rPr>
            </w:pPr>
            <w:r w:rsidRPr="006D56B5">
              <w:rPr>
                <w:rFonts w:cstheme="minorHAnsi"/>
              </w:rPr>
              <w:t>Average annual financial</w:t>
            </w:r>
            <w:r w:rsidRPr="006D56B5">
              <w:rPr>
                <w:rFonts w:cstheme="minorHAnsi"/>
              </w:rPr>
              <w:t xml:space="preserve"> turnover of bidder,   during the last three financial years </w:t>
            </w:r>
            <w:r w:rsidRPr="006D56B5">
              <w:rPr>
                <w:rFonts w:cstheme="minorHAnsi"/>
              </w:rPr>
              <w:t>shall be</w:t>
            </w:r>
            <w:r w:rsidRPr="006D56B5">
              <w:rPr>
                <w:rFonts w:cstheme="minorHAnsi"/>
              </w:rPr>
              <w:t xml:space="preserve"> </w:t>
            </w:r>
            <w:r w:rsidRPr="006D56B5">
              <w:rPr>
                <w:rFonts w:cstheme="minorHAnsi"/>
                <w:b/>
                <w:bCs/>
              </w:rPr>
              <w:t>21,000 USD</w:t>
            </w:r>
            <w:r w:rsidRPr="006D56B5">
              <w:rPr>
                <w:rFonts w:cstheme="minorHAnsi"/>
                <w:b/>
                <w:bCs/>
              </w:rPr>
              <w:t xml:space="preserve"> </w:t>
            </w:r>
            <w:r w:rsidR="000A089C" w:rsidRPr="006D56B5">
              <w:rPr>
                <w:rFonts w:cstheme="minorHAnsi"/>
                <w:b/>
                <w:bCs/>
              </w:rPr>
              <w:t xml:space="preserve">(twenty one thousand </w:t>
            </w:r>
            <w:bookmarkStart w:id="0" w:name="_GoBack"/>
            <w:bookmarkEnd w:id="0"/>
            <w:r w:rsidR="000661B0" w:rsidRPr="006D56B5">
              <w:rPr>
                <w:rFonts w:cstheme="minorHAnsi"/>
                <w:b/>
                <w:bCs/>
              </w:rPr>
              <w:t>USD)</w:t>
            </w:r>
            <w:r w:rsidR="000A089C" w:rsidRPr="006D56B5">
              <w:rPr>
                <w:rFonts w:cstheme="minorHAnsi"/>
                <w:b/>
                <w:bCs/>
              </w:rPr>
              <w:t xml:space="preserve"> </w:t>
            </w:r>
            <w:r w:rsidRPr="006D56B5">
              <w:rPr>
                <w:rFonts w:cstheme="minorHAnsi"/>
                <w:b/>
                <w:bCs/>
              </w:rPr>
              <w:t>or more.</w:t>
            </w:r>
            <w:r w:rsidRPr="006D56B5">
              <w:rPr>
                <w:rFonts w:cstheme="minorHAnsi"/>
              </w:rPr>
              <w:t xml:space="preserve"> </w:t>
            </w:r>
          </w:p>
        </w:tc>
        <w:tc>
          <w:tcPr>
            <w:tcW w:w="3544" w:type="dxa"/>
            <w:tcBorders>
              <w:top w:val="single" w:sz="4" w:space="0" w:color="auto"/>
              <w:left w:val="single" w:sz="4" w:space="0" w:color="auto"/>
              <w:bottom w:val="single" w:sz="4" w:space="0" w:color="auto"/>
              <w:right w:val="single" w:sz="4" w:space="0" w:color="auto"/>
            </w:tcBorders>
          </w:tcPr>
          <w:p w:rsidR="00A60271" w:rsidRPr="006D56B5" w:rsidRDefault="00A60271" w:rsidP="000A089C">
            <w:pPr>
              <w:spacing w:after="0" w:line="240" w:lineRule="auto"/>
              <w:jc w:val="both"/>
              <w:rPr>
                <w:rFonts w:cstheme="minorHAnsi"/>
              </w:rPr>
            </w:pPr>
            <w:r w:rsidRPr="006D56B5">
              <w:rPr>
                <w:rFonts w:cstheme="minorHAnsi"/>
              </w:rPr>
              <w:t>Audited documents (</w:t>
            </w:r>
            <w:proofErr w:type="spellStart"/>
            <w:r w:rsidRPr="006D56B5">
              <w:rPr>
                <w:rFonts w:cstheme="minorHAnsi"/>
              </w:rPr>
              <w:t>Eg</w:t>
            </w:r>
            <w:proofErr w:type="spellEnd"/>
            <w:r w:rsidRPr="006D56B5">
              <w:rPr>
                <w:rFonts w:cstheme="minorHAnsi"/>
              </w:rPr>
              <w:t xml:space="preserve">. </w:t>
            </w:r>
            <w:r w:rsidRPr="006D56B5">
              <w:rPr>
                <w:rFonts w:cstheme="minorHAnsi"/>
              </w:rPr>
              <w:t>Audited Balance sheet, Profit &amp; loss account statement</w:t>
            </w:r>
            <w:r w:rsidRPr="006D56B5">
              <w:rPr>
                <w:rFonts w:cstheme="minorHAnsi"/>
              </w:rPr>
              <w:t xml:space="preserve"> or </w:t>
            </w:r>
            <w:r w:rsidR="000A089C" w:rsidRPr="006D56B5">
              <w:rPr>
                <w:rFonts w:cstheme="minorHAnsi"/>
              </w:rPr>
              <w:t>equivalent documents having information sought)</w:t>
            </w:r>
          </w:p>
        </w:tc>
        <w:tc>
          <w:tcPr>
            <w:tcW w:w="2123" w:type="dxa"/>
            <w:tcBorders>
              <w:top w:val="single" w:sz="4" w:space="0" w:color="auto"/>
              <w:left w:val="single" w:sz="4" w:space="0" w:color="auto"/>
              <w:bottom w:val="single" w:sz="4" w:space="0" w:color="auto"/>
              <w:right w:val="single" w:sz="4" w:space="0" w:color="auto"/>
            </w:tcBorders>
          </w:tcPr>
          <w:p w:rsidR="00A60271" w:rsidRPr="006D56B5" w:rsidRDefault="00A60271" w:rsidP="00A60271">
            <w:pPr>
              <w:spacing w:after="0" w:line="240" w:lineRule="auto"/>
              <w:jc w:val="both"/>
              <w:rPr>
                <w:rFonts w:cstheme="minorHAnsi"/>
              </w:rPr>
            </w:pPr>
          </w:p>
        </w:tc>
      </w:tr>
      <w:tr w:rsidR="00A60271" w:rsidRPr="006D56B5" w:rsidTr="000661B0">
        <w:trPr>
          <w:trHeight w:val="557"/>
        </w:trPr>
        <w:tc>
          <w:tcPr>
            <w:tcW w:w="696" w:type="dxa"/>
            <w:tcBorders>
              <w:top w:val="single" w:sz="4" w:space="0" w:color="auto"/>
              <w:left w:val="single" w:sz="4" w:space="0" w:color="auto"/>
              <w:bottom w:val="single" w:sz="4" w:space="0" w:color="auto"/>
              <w:right w:val="single" w:sz="4" w:space="0" w:color="auto"/>
            </w:tcBorders>
          </w:tcPr>
          <w:p w:rsidR="00A60271" w:rsidRPr="006D56B5" w:rsidRDefault="00A60271" w:rsidP="00A60271">
            <w:pPr>
              <w:spacing w:after="0" w:line="240" w:lineRule="auto"/>
              <w:jc w:val="both"/>
              <w:rPr>
                <w:rFonts w:cstheme="minorHAnsi"/>
              </w:rPr>
            </w:pPr>
            <w:r w:rsidRPr="006D56B5">
              <w:rPr>
                <w:rFonts w:cstheme="minorHAnsi"/>
              </w:rPr>
              <w:t>2.0.b</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A60271" w:rsidRPr="006D56B5" w:rsidRDefault="00A60271" w:rsidP="00A60271">
            <w:pPr>
              <w:spacing w:after="0"/>
              <w:jc w:val="both"/>
              <w:rPr>
                <w:rFonts w:cstheme="minorHAnsi"/>
              </w:rPr>
            </w:pPr>
            <w:r w:rsidRPr="006D56B5">
              <w:rPr>
                <w:rFonts w:cstheme="minorHAnsi"/>
              </w:rPr>
              <w:t xml:space="preserve">Please provide business information report / credit rating report incorporating the rating of the company by international credit rating agencies </w:t>
            </w:r>
            <w:proofErr w:type="spellStart"/>
            <w:r w:rsidRPr="006D56B5">
              <w:rPr>
                <w:rFonts w:cstheme="minorHAnsi"/>
              </w:rPr>
              <w:t>viz</w:t>
            </w:r>
            <w:proofErr w:type="spellEnd"/>
            <w:r w:rsidRPr="006D56B5">
              <w:rPr>
                <w:rFonts w:cstheme="minorHAnsi"/>
              </w:rPr>
              <w:t xml:space="preserve"> DUN &amp; BRADSTREET etc. Such ratings reports shall not be older than 3 year from the date of submission of offer. </w:t>
            </w:r>
          </w:p>
        </w:tc>
        <w:tc>
          <w:tcPr>
            <w:tcW w:w="3544" w:type="dxa"/>
            <w:tcBorders>
              <w:top w:val="single" w:sz="4" w:space="0" w:color="auto"/>
              <w:left w:val="single" w:sz="4" w:space="0" w:color="auto"/>
              <w:bottom w:val="single" w:sz="4" w:space="0" w:color="auto"/>
              <w:right w:val="single" w:sz="4" w:space="0" w:color="auto"/>
            </w:tcBorders>
          </w:tcPr>
          <w:p w:rsidR="00A60271" w:rsidRPr="006D56B5" w:rsidRDefault="00A60271" w:rsidP="00A60271">
            <w:pPr>
              <w:spacing w:after="0" w:line="240" w:lineRule="auto"/>
              <w:jc w:val="both"/>
              <w:rPr>
                <w:rFonts w:cstheme="minorHAnsi"/>
              </w:rPr>
            </w:pPr>
            <w:r w:rsidRPr="006D56B5">
              <w:rPr>
                <w:rFonts w:cstheme="minorHAnsi"/>
              </w:rPr>
              <w:t xml:space="preserve"> </w:t>
            </w:r>
          </w:p>
          <w:p w:rsidR="00A60271" w:rsidRPr="006D56B5" w:rsidRDefault="00A60271" w:rsidP="00A60271">
            <w:pPr>
              <w:spacing w:after="0" w:line="240" w:lineRule="auto"/>
              <w:jc w:val="both"/>
              <w:rPr>
                <w:rFonts w:cstheme="minorHAnsi"/>
              </w:rPr>
            </w:pPr>
            <w:r w:rsidRPr="006D56B5">
              <w:rPr>
                <w:rFonts w:cstheme="minorHAnsi"/>
              </w:rPr>
              <w:t>D&amp;B , Credit reform or from  a reputed third party business rating agency not more than 3 years old from the last day of month in which bids are submitted.</w:t>
            </w:r>
          </w:p>
        </w:tc>
        <w:tc>
          <w:tcPr>
            <w:tcW w:w="2123" w:type="dxa"/>
            <w:tcBorders>
              <w:top w:val="single" w:sz="4" w:space="0" w:color="auto"/>
              <w:left w:val="single" w:sz="4" w:space="0" w:color="auto"/>
              <w:bottom w:val="single" w:sz="4" w:space="0" w:color="auto"/>
              <w:right w:val="single" w:sz="4" w:space="0" w:color="auto"/>
            </w:tcBorders>
          </w:tcPr>
          <w:p w:rsidR="00A60271" w:rsidRPr="006D56B5" w:rsidRDefault="00A60271" w:rsidP="00A60271">
            <w:pPr>
              <w:spacing w:after="0" w:line="240" w:lineRule="auto"/>
              <w:jc w:val="both"/>
              <w:rPr>
                <w:rFonts w:cstheme="minorHAnsi"/>
              </w:rPr>
            </w:pPr>
          </w:p>
        </w:tc>
      </w:tr>
      <w:tr w:rsidR="00EA2936" w:rsidRPr="006D56B5" w:rsidTr="000661B0">
        <w:trPr>
          <w:trHeight w:val="557"/>
        </w:trPr>
        <w:tc>
          <w:tcPr>
            <w:tcW w:w="696" w:type="dxa"/>
            <w:tcBorders>
              <w:top w:val="single" w:sz="4" w:space="0" w:color="auto"/>
              <w:left w:val="single" w:sz="4" w:space="0" w:color="auto"/>
              <w:bottom w:val="single" w:sz="4" w:space="0" w:color="auto"/>
              <w:right w:val="single" w:sz="4" w:space="0" w:color="auto"/>
            </w:tcBorders>
          </w:tcPr>
          <w:p w:rsidR="00EA2936" w:rsidRPr="006D56B5" w:rsidRDefault="000A089C">
            <w:pPr>
              <w:spacing w:after="0" w:line="240" w:lineRule="auto"/>
              <w:jc w:val="both"/>
              <w:rPr>
                <w:rFonts w:cstheme="minorHAnsi"/>
              </w:rPr>
            </w:pPr>
            <w:r w:rsidRPr="006D56B5">
              <w:rPr>
                <w:rFonts w:cstheme="minorHAnsi"/>
              </w:rPr>
              <w:t>2.0.c</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EA2936" w:rsidRPr="006D56B5" w:rsidRDefault="0052172A">
            <w:pPr>
              <w:spacing w:after="0"/>
              <w:jc w:val="both"/>
              <w:rPr>
                <w:rFonts w:cstheme="minorHAnsi"/>
              </w:rPr>
            </w:pPr>
            <w:r w:rsidRPr="006D56B5">
              <w:rPr>
                <w:rFonts w:cstheme="minorHAnsi"/>
              </w:rPr>
              <w:t>Mandatory Document : Non submission of these will lead to rejection</w:t>
            </w:r>
          </w:p>
        </w:tc>
        <w:tc>
          <w:tcPr>
            <w:tcW w:w="3544" w:type="dxa"/>
            <w:tcBorders>
              <w:top w:val="single" w:sz="4" w:space="0" w:color="auto"/>
              <w:left w:val="single" w:sz="4" w:space="0" w:color="auto"/>
              <w:bottom w:val="single" w:sz="4" w:space="0" w:color="auto"/>
              <w:right w:val="single" w:sz="4" w:space="0" w:color="auto"/>
            </w:tcBorders>
          </w:tcPr>
          <w:p w:rsidR="00EA2936" w:rsidRPr="006D56B5" w:rsidRDefault="0052172A">
            <w:pPr>
              <w:spacing w:after="0" w:line="240" w:lineRule="auto"/>
              <w:jc w:val="both"/>
              <w:rPr>
                <w:rFonts w:cstheme="minorHAnsi"/>
              </w:rPr>
            </w:pPr>
            <w:r w:rsidRPr="006D56B5">
              <w:rPr>
                <w:rFonts w:cstheme="minorHAnsi"/>
              </w:rPr>
              <w:t xml:space="preserve">In case of availing services of an Indian </w:t>
            </w:r>
            <w:proofErr w:type="gramStart"/>
            <w:r w:rsidRPr="006D56B5">
              <w:rPr>
                <w:rFonts w:cstheme="minorHAnsi"/>
              </w:rPr>
              <w:t>agent ,</w:t>
            </w:r>
            <w:proofErr w:type="gramEnd"/>
            <w:r w:rsidRPr="006D56B5">
              <w:rPr>
                <w:rFonts w:cstheme="minorHAnsi"/>
              </w:rPr>
              <w:t xml:space="preserve"> then copy of Agency Agreement . The agency agreement should specify the precise relationship between the foreign OEM/principal &amp; their Indian agent and their mutual interest in business. In absence of any agency agreement , BHEL shall not deal with any In</w:t>
            </w:r>
            <w:r w:rsidRPr="006D56B5">
              <w:rPr>
                <w:rFonts w:cstheme="minorHAnsi"/>
              </w:rPr>
              <w:t>dian agent and shall deal directly with the foreign principal for all purposes.</w:t>
            </w:r>
          </w:p>
        </w:tc>
        <w:tc>
          <w:tcPr>
            <w:tcW w:w="2123" w:type="dxa"/>
            <w:tcBorders>
              <w:top w:val="single" w:sz="4" w:space="0" w:color="auto"/>
              <w:left w:val="single" w:sz="4" w:space="0" w:color="auto"/>
              <w:bottom w:val="single" w:sz="4" w:space="0" w:color="auto"/>
              <w:right w:val="single" w:sz="4" w:space="0" w:color="auto"/>
            </w:tcBorders>
          </w:tcPr>
          <w:p w:rsidR="00EA2936" w:rsidRPr="006D56B5" w:rsidRDefault="00EA2936">
            <w:pPr>
              <w:spacing w:after="0" w:line="240" w:lineRule="auto"/>
              <w:jc w:val="both"/>
              <w:rPr>
                <w:rFonts w:cstheme="minorHAnsi"/>
              </w:rPr>
            </w:pPr>
          </w:p>
        </w:tc>
      </w:tr>
    </w:tbl>
    <w:p w:rsidR="00EA2936" w:rsidRPr="006D56B5" w:rsidRDefault="00EA2936">
      <w:pPr>
        <w:rPr>
          <w:rFonts w:cstheme="minorHAnsi"/>
          <w:b/>
          <w:bCs/>
          <w:sz w:val="28"/>
          <w:szCs w:val="28"/>
          <w:u w:val="single"/>
        </w:rPr>
      </w:pPr>
    </w:p>
    <w:p w:rsidR="00EA2936" w:rsidRPr="006D56B5" w:rsidRDefault="0052172A">
      <w:pPr>
        <w:rPr>
          <w:rFonts w:cstheme="minorHAnsi"/>
          <w:b/>
          <w:bCs/>
          <w:sz w:val="28"/>
          <w:szCs w:val="28"/>
          <w:u w:val="single"/>
        </w:rPr>
      </w:pPr>
      <w:r w:rsidRPr="006D56B5">
        <w:rPr>
          <w:rFonts w:cstheme="minorHAnsi"/>
          <w:b/>
          <w:bCs/>
          <w:sz w:val="28"/>
          <w:szCs w:val="28"/>
          <w:u w:val="single"/>
        </w:rPr>
        <w:t>Note</w:t>
      </w:r>
      <w:r w:rsidR="006D56B5">
        <w:rPr>
          <w:rFonts w:cstheme="minorHAnsi"/>
          <w:b/>
          <w:bCs/>
          <w:sz w:val="28"/>
          <w:szCs w:val="28"/>
          <w:u w:val="single"/>
        </w:rPr>
        <w:t>s</w:t>
      </w:r>
      <w:r w:rsidRPr="006D56B5">
        <w:rPr>
          <w:rFonts w:cstheme="minorHAnsi"/>
          <w:b/>
          <w:bCs/>
          <w:sz w:val="28"/>
          <w:szCs w:val="28"/>
          <w:u w:val="single"/>
        </w:rPr>
        <w:t xml:space="preserve">: </w:t>
      </w:r>
    </w:p>
    <w:p w:rsidR="00EA2936" w:rsidRPr="006D56B5" w:rsidRDefault="0052172A">
      <w:pPr>
        <w:pStyle w:val="ListParagraph"/>
        <w:numPr>
          <w:ilvl w:val="0"/>
          <w:numId w:val="19"/>
        </w:numPr>
        <w:rPr>
          <w:rFonts w:cstheme="minorHAnsi"/>
          <w:sz w:val="24"/>
          <w:szCs w:val="24"/>
        </w:rPr>
      </w:pPr>
      <w:r w:rsidRPr="006D56B5">
        <w:rPr>
          <w:rFonts w:cstheme="minorHAnsi"/>
          <w:sz w:val="24"/>
          <w:szCs w:val="24"/>
        </w:rPr>
        <w:lastRenderedPageBreak/>
        <w:t>After satisfactory fulfilment of all the above criteria/requirement, offer shall be considered for further evaluation as per NIT and all other terms of the tender.</w:t>
      </w:r>
    </w:p>
    <w:p w:rsidR="00EA2936" w:rsidRPr="006D56B5" w:rsidRDefault="0052172A">
      <w:pPr>
        <w:pStyle w:val="ListParagraph"/>
        <w:numPr>
          <w:ilvl w:val="0"/>
          <w:numId w:val="19"/>
        </w:numPr>
        <w:jc w:val="both"/>
        <w:rPr>
          <w:rFonts w:cstheme="minorHAnsi"/>
          <w:sz w:val="24"/>
          <w:szCs w:val="24"/>
        </w:rPr>
      </w:pPr>
      <w:r w:rsidRPr="006D56B5">
        <w:rPr>
          <w:rFonts w:cstheme="minorHAnsi"/>
          <w:b/>
          <w:bCs/>
          <w:sz w:val="24"/>
          <w:szCs w:val="24"/>
          <w:lang w:val="en-US"/>
        </w:rPr>
        <w:t>All documentary evidences along with this PQR (pre-qualification criteria) shall be duly signed and stamped by Authorized person.</w:t>
      </w:r>
    </w:p>
    <w:p w:rsidR="00EA2936" w:rsidRPr="006D56B5" w:rsidRDefault="0052172A">
      <w:pPr>
        <w:pStyle w:val="ListParagraph"/>
        <w:numPr>
          <w:ilvl w:val="0"/>
          <w:numId w:val="19"/>
        </w:numPr>
        <w:jc w:val="both"/>
        <w:rPr>
          <w:rFonts w:cstheme="minorHAnsi"/>
          <w:sz w:val="24"/>
          <w:szCs w:val="24"/>
        </w:rPr>
      </w:pPr>
      <w:r w:rsidRPr="006D56B5">
        <w:rPr>
          <w:rFonts w:cstheme="minorHAnsi"/>
          <w:sz w:val="24"/>
          <w:szCs w:val="24"/>
        </w:rPr>
        <w:t>BHEL shall evaluate the credentials and accept/reject the claim based on the evaluation of submitted documents. The decision o</w:t>
      </w:r>
      <w:r w:rsidRPr="006D56B5">
        <w:rPr>
          <w:rFonts w:cstheme="minorHAnsi"/>
          <w:sz w:val="24"/>
          <w:szCs w:val="24"/>
        </w:rPr>
        <w:t>f BHEL is final in this regard.</w:t>
      </w:r>
    </w:p>
    <w:p w:rsidR="00EA2936" w:rsidRPr="006D56B5" w:rsidRDefault="0052172A">
      <w:pPr>
        <w:pStyle w:val="ListParagraph"/>
        <w:numPr>
          <w:ilvl w:val="0"/>
          <w:numId w:val="19"/>
        </w:numPr>
        <w:jc w:val="both"/>
        <w:rPr>
          <w:rFonts w:cstheme="minorHAnsi"/>
          <w:sz w:val="24"/>
          <w:szCs w:val="24"/>
        </w:rPr>
      </w:pPr>
      <w:r w:rsidRPr="006D56B5">
        <w:rPr>
          <w:rFonts w:cstheme="minorHAnsi"/>
          <w:sz w:val="24"/>
          <w:szCs w:val="24"/>
        </w:rPr>
        <w:t>BHEL reserves the right to verify the information submitted by the vendor. In case the information is found to be false or incorrect, suitable action as per Company Rules shall be taken after PO placement.</w:t>
      </w:r>
    </w:p>
    <w:p w:rsidR="00EA2936" w:rsidRPr="006D56B5" w:rsidRDefault="0052172A">
      <w:pPr>
        <w:pStyle w:val="ListParagraph"/>
        <w:numPr>
          <w:ilvl w:val="0"/>
          <w:numId w:val="19"/>
        </w:numPr>
        <w:autoSpaceDE w:val="0"/>
        <w:autoSpaceDN w:val="0"/>
        <w:adjustRightInd w:val="0"/>
        <w:spacing w:after="0" w:line="240" w:lineRule="auto"/>
        <w:rPr>
          <w:rFonts w:cstheme="minorHAnsi"/>
          <w:b/>
          <w:bCs/>
          <w:sz w:val="24"/>
          <w:szCs w:val="24"/>
          <w:u w:val="single"/>
        </w:rPr>
      </w:pPr>
      <w:r w:rsidRPr="006D56B5">
        <w:rPr>
          <w:rFonts w:cstheme="minorHAnsi"/>
          <w:sz w:val="24"/>
          <w:szCs w:val="24"/>
        </w:rPr>
        <w:t xml:space="preserve">In case of </w:t>
      </w:r>
      <w:r w:rsidRPr="006D56B5">
        <w:rPr>
          <w:rFonts w:cstheme="minorHAnsi"/>
          <w:sz w:val="24"/>
          <w:szCs w:val="24"/>
        </w:rPr>
        <w:t xml:space="preserve">offer by OEM’s representative, sole responsibility for compliance to tender specification, execution of the contract </w:t>
      </w:r>
      <w:proofErr w:type="spellStart"/>
      <w:r w:rsidRPr="006D56B5">
        <w:rPr>
          <w:rFonts w:cstheme="minorHAnsi"/>
          <w:sz w:val="24"/>
          <w:szCs w:val="24"/>
        </w:rPr>
        <w:t>etc</w:t>
      </w:r>
      <w:proofErr w:type="spellEnd"/>
      <w:r w:rsidRPr="006D56B5">
        <w:rPr>
          <w:rFonts w:cstheme="minorHAnsi"/>
          <w:sz w:val="24"/>
          <w:szCs w:val="24"/>
        </w:rPr>
        <w:t xml:space="preserve"> lies with OEM.</w:t>
      </w:r>
    </w:p>
    <w:p w:rsidR="00EA2936" w:rsidRPr="006D56B5" w:rsidRDefault="0052172A">
      <w:pPr>
        <w:pStyle w:val="ListParagraph"/>
        <w:numPr>
          <w:ilvl w:val="0"/>
          <w:numId w:val="19"/>
        </w:numPr>
        <w:autoSpaceDE w:val="0"/>
        <w:autoSpaceDN w:val="0"/>
        <w:adjustRightInd w:val="0"/>
        <w:spacing w:after="0" w:line="240" w:lineRule="auto"/>
        <w:rPr>
          <w:rFonts w:cstheme="minorHAnsi"/>
          <w:b/>
          <w:bCs/>
          <w:sz w:val="24"/>
          <w:szCs w:val="24"/>
          <w:u w:val="single"/>
        </w:rPr>
      </w:pPr>
      <w:r w:rsidRPr="006D56B5">
        <w:rPr>
          <w:rFonts w:cstheme="minorHAnsi"/>
          <w:sz w:val="24"/>
          <w:szCs w:val="24"/>
        </w:rPr>
        <w:t xml:space="preserve">In case of foreign vendor, vendor </w:t>
      </w:r>
      <w:proofErr w:type="gramStart"/>
      <w:r w:rsidRPr="006D56B5">
        <w:rPr>
          <w:rFonts w:cstheme="minorHAnsi"/>
          <w:sz w:val="24"/>
          <w:szCs w:val="24"/>
        </w:rPr>
        <w:t>shall  submit</w:t>
      </w:r>
      <w:proofErr w:type="gramEnd"/>
      <w:r w:rsidRPr="006D56B5">
        <w:rPr>
          <w:rFonts w:cstheme="minorHAnsi"/>
          <w:sz w:val="24"/>
          <w:szCs w:val="24"/>
        </w:rPr>
        <w:t xml:space="preserve"> Tax Residency Certificate (TRC) &amp; Permanent Establishment and Business Connection (PEBC)  as per clause no. 16 of Enquiry General terms Condition BP-200102.</w:t>
      </w:r>
    </w:p>
    <w:p w:rsidR="00EA2936" w:rsidRPr="006D56B5" w:rsidRDefault="00EA2936">
      <w:pPr>
        <w:autoSpaceDE w:val="0"/>
        <w:autoSpaceDN w:val="0"/>
        <w:adjustRightInd w:val="0"/>
        <w:spacing w:after="0" w:line="240" w:lineRule="auto"/>
        <w:ind w:left="360"/>
        <w:rPr>
          <w:rFonts w:cstheme="minorHAnsi"/>
          <w:b/>
          <w:bCs/>
          <w:sz w:val="24"/>
          <w:szCs w:val="24"/>
          <w:u w:val="single"/>
        </w:rPr>
      </w:pPr>
    </w:p>
    <w:p w:rsidR="00EA2936" w:rsidRPr="006D56B5" w:rsidRDefault="0052172A">
      <w:pPr>
        <w:pStyle w:val="ListParagraph"/>
        <w:ind w:left="1440" w:firstLine="720"/>
        <w:jc w:val="both"/>
        <w:rPr>
          <w:rFonts w:cstheme="minorHAnsi"/>
          <w:sz w:val="24"/>
          <w:szCs w:val="24"/>
        </w:rPr>
      </w:pPr>
      <w:r w:rsidRPr="006D56B5">
        <w:rPr>
          <w:rFonts w:cstheme="minorHAnsi"/>
          <w:sz w:val="24"/>
          <w:szCs w:val="24"/>
        </w:rPr>
        <w:t>*****************************************************</w:t>
      </w:r>
    </w:p>
    <w:sectPr w:rsidR="00EA2936" w:rsidRPr="006D56B5" w:rsidSect="006D56B5">
      <w:headerReference w:type="default" r:id="rId8"/>
      <w:footerReference w:type="default" r:id="rId9"/>
      <w:pgSz w:w="11907" w:h="16839" w:code="9"/>
      <w:pgMar w:top="1146" w:right="428" w:bottom="993" w:left="1034" w:header="680" w:footer="283"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72A" w:rsidRDefault="0052172A">
      <w:pPr>
        <w:spacing w:after="0" w:line="240" w:lineRule="auto"/>
      </w:pPr>
      <w:r>
        <w:separator/>
      </w:r>
    </w:p>
  </w:endnote>
  <w:endnote w:type="continuationSeparator" w:id="0">
    <w:p w:rsidR="0052172A" w:rsidRDefault="00521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larendon Condense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6" w:rsidRDefault="0052172A">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0661B0">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0661B0">
      <w:rPr>
        <w:noProof/>
        <w:color w:val="4F81BD" w:themeColor="accent1"/>
      </w:rPr>
      <w:t>3</w:t>
    </w:r>
    <w:r>
      <w:rPr>
        <w:color w:val="4F81BD" w:themeColor="accent1"/>
      </w:rPr>
      <w:fldChar w:fldCharType="end"/>
    </w:r>
  </w:p>
  <w:p w:rsidR="00EA2936" w:rsidRDefault="00EA29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72A" w:rsidRDefault="0052172A">
      <w:pPr>
        <w:spacing w:after="0" w:line="240" w:lineRule="auto"/>
      </w:pPr>
      <w:r>
        <w:separator/>
      </w:r>
    </w:p>
  </w:footnote>
  <w:footnote w:type="continuationSeparator" w:id="0">
    <w:p w:rsidR="0052172A" w:rsidRDefault="005217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6" w:rsidRDefault="0052172A">
    <w:pPr>
      <w:tabs>
        <w:tab w:val="left" w:pos="6555"/>
      </w:tabs>
      <w:ind w:left="2410"/>
      <w:rPr>
        <w:rFonts w:ascii="Arial" w:hAnsi="Arial" w:cs="Arial"/>
        <w:b/>
        <w:bCs/>
        <w:color w:val="215868" w:themeColor="accent5" w:themeShade="80"/>
        <w:u w:val="single"/>
      </w:rPr>
    </w:pPr>
    <w:r>
      <w:rPr>
        <w:rFonts w:ascii="Clarendon Condensed" w:hAnsi="Clarendon Condensed"/>
        <w:b/>
        <w:bCs/>
        <w:noProof/>
        <w:sz w:val="20"/>
        <w:lang w:val="en-U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9pt;margin-top:-15.6pt;width:36pt;height:31.45pt;z-index:251659264">
          <v:imagedata r:id="rId1" o:title="" gain="142470f"/>
          <w10:wrap type="topAndBottom"/>
        </v:shape>
        <o:OLEObject Type="Embed" ProgID="PBrush" ShapeID="_x0000_s2049" DrawAspect="Content" ObjectID="_1643435202" r:id="rId2"/>
      </w:object>
    </w:r>
    <w:r>
      <w:rPr>
        <w:rFonts w:ascii="Arial" w:hAnsi="Arial" w:cs="Arial"/>
        <w:b/>
        <w:bCs/>
        <w:color w:val="0000CC"/>
      </w:rPr>
      <w:t xml:space="preserve">            </w:t>
    </w:r>
    <w:r w:rsidR="006D56B5" w:rsidRPr="006D56B5">
      <w:rPr>
        <w:rFonts w:cstheme="minorHAnsi"/>
        <w:b/>
        <w:bCs/>
        <w:sz w:val="28"/>
        <w:szCs w:val="28"/>
        <w:u w:val="single"/>
      </w:rPr>
      <w:t>Pre-Qualification Criteria</w:t>
    </w:r>
  </w:p>
  <w:p w:rsidR="00EA2936" w:rsidRPr="006D56B5" w:rsidRDefault="0052172A">
    <w:pPr>
      <w:pStyle w:val="NoSpacing"/>
      <w:ind w:hanging="142"/>
      <w:rPr>
        <w:b/>
        <w:bCs/>
        <w:sz w:val="18"/>
        <w:szCs w:val="18"/>
      </w:rPr>
    </w:pPr>
    <w:r w:rsidRPr="006D56B5">
      <w:rPr>
        <w:b/>
        <w:bCs/>
        <w:sz w:val="18"/>
        <w:szCs w:val="18"/>
      </w:rPr>
      <w:t>Bharat Heavy Electrical Limited,</w:t>
    </w:r>
  </w:p>
  <w:p w:rsidR="00EA2936" w:rsidRDefault="0052172A" w:rsidP="006D56B5">
    <w:pPr>
      <w:pStyle w:val="NoSpacing"/>
      <w:ind w:hanging="142"/>
    </w:pPr>
    <w:r w:rsidRPr="006D56B5">
      <w:rPr>
        <w:b/>
        <w:bCs/>
        <w:sz w:val="18"/>
        <w:szCs w:val="18"/>
      </w:rPr>
      <w:t>Bhopal</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06189"/>
    <w:multiLevelType w:val="hybridMultilevel"/>
    <w:tmpl w:val="AC328778"/>
    <w:lvl w:ilvl="0" w:tplc="7616AB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C7378D"/>
    <w:multiLevelType w:val="hybridMultilevel"/>
    <w:tmpl w:val="7D6E53C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566FFD"/>
    <w:multiLevelType w:val="hybridMultilevel"/>
    <w:tmpl w:val="3692F4D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5D71B1"/>
    <w:multiLevelType w:val="hybridMultilevel"/>
    <w:tmpl w:val="64407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DF1977"/>
    <w:multiLevelType w:val="hybridMultilevel"/>
    <w:tmpl w:val="3692F4D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33332B"/>
    <w:multiLevelType w:val="hybridMultilevel"/>
    <w:tmpl w:val="AF8287AA"/>
    <w:lvl w:ilvl="0" w:tplc="8BFA77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402FB8"/>
    <w:multiLevelType w:val="hybridMultilevel"/>
    <w:tmpl w:val="A858EB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A3B21"/>
    <w:multiLevelType w:val="hybridMultilevel"/>
    <w:tmpl w:val="C3CC03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7D95AA8"/>
    <w:multiLevelType w:val="hybridMultilevel"/>
    <w:tmpl w:val="7ACAF786"/>
    <w:lvl w:ilvl="0" w:tplc="48B0FF1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3D99643A"/>
    <w:multiLevelType w:val="hybridMultilevel"/>
    <w:tmpl w:val="E62A587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EE6C3E"/>
    <w:multiLevelType w:val="hybridMultilevel"/>
    <w:tmpl w:val="32B25EB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5D13BD"/>
    <w:multiLevelType w:val="hybridMultilevel"/>
    <w:tmpl w:val="1A20C48C"/>
    <w:lvl w:ilvl="0" w:tplc="0A8CE426">
      <w:start w:val="1"/>
      <w:numFmt w:val="upperLetter"/>
      <w:lvlText w:val="%1)"/>
      <w:lvlJc w:val="left"/>
      <w:pPr>
        <w:ind w:left="389" w:hanging="360"/>
      </w:pPr>
      <w:rPr>
        <w:rFonts w:hint="default"/>
      </w:r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12" w15:restartNumberingAfterBreak="0">
    <w:nsid w:val="54712FEC"/>
    <w:multiLevelType w:val="hybridMultilevel"/>
    <w:tmpl w:val="C748C34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6AF4926"/>
    <w:multiLevelType w:val="hybridMultilevel"/>
    <w:tmpl w:val="D0DC46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404014"/>
    <w:multiLevelType w:val="hybridMultilevel"/>
    <w:tmpl w:val="A4583380"/>
    <w:lvl w:ilvl="0" w:tplc="2684E302">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AD245E6"/>
    <w:multiLevelType w:val="hybridMultilevel"/>
    <w:tmpl w:val="A4CEDC52"/>
    <w:lvl w:ilvl="0" w:tplc="9776F0B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D9372E4"/>
    <w:multiLevelType w:val="hybridMultilevel"/>
    <w:tmpl w:val="657E053C"/>
    <w:lvl w:ilvl="0" w:tplc="2CA659A8">
      <w:start w:val="1"/>
      <w:numFmt w:val="low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EF4AF8"/>
    <w:multiLevelType w:val="hybridMultilevel"/>
    <w:tmpl w:val="E0244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6822E0C"/>
    <w:multiLevelType w:val="hybridMultilevel"/>
    <w:tmpl w:val="21D0AF0C"/>
    <w:lvl w:ilvl="0" w:tplc="9950397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6F1DD5"/>
    <w:multiLevelType w:val="hybridMultilevel"/>
    <w:tmpl w:val="C3CC03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CE07640"/>
    <w:multiLevelType w:val="hybridMultilevel"/>
    <w:tmpl w:val="1B5275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3"/>
  </w:num>
  <w:num w:numId="3">
    <w:abstractNumId w:val="20"/>
  </w:num>
  <w:num w:numId="4">
    <w:abstractNumId w:val="7"/>
  </w:num>
  <w:num w:numId="5">
    <w:abstractNumId w:val="16"/>
  </w:num>
  <w:num w:numId="6">
    <w:abstractNumId w:val="6"/>
  </w:num>
  <w:num w:numId="7">
    <w:abstractNumId w:val="3"/>
  </w:num>
  <w:num w:numId="8">
    <w:abstractNumId w:val="1"/>
  </w:num>
  <w:num w:numId="9">
    <w:abstractNumId w:val="17"/>
  </w:num>
  <w:num w:numId="10">
    <w:abstractNumId w:val="14"/>
  </w:num>
  <w:num w:numId="11">
    <w:abstractNumId w:val="12"/>
  </w:num>
  <w:num w:numId="12">
    <w:abstractNumId w:val="2"/>
  </w:num>
  <w:num w:numId="13">
    <w:abstractNumId w:val="4"/>
  </w:num>
  <w:num w:numId="14">
    <w:abstractNumId w:val="9"/>
  </w:num>
  <w:num w:numId="15">
    <w:abstractNumId w:val="5"/>
  </w:num>
  <w:num w:numId="16">
    <w:abstractNumId w:val="15"/>
  </w:num>
  <w:num w:numId="17">
    <w:abstractNumId w:val="8"/>
  </w:num>
  <w:num w:numId="18">
    <w:abstractNumId w:val="18"/>
  </w:num>
  <w:num w:numId="19">
    <w:abstractNumId w:val="19"/>
  </w:num>
  <w:num w:numId="20">
    <w:abstractNumId w:val="1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936"/>
    <w:rsid w:val="000661B0"/>
    <w:rsid w:val="000A089C"/>
    <w:rsid w:val="0052172A"/>
    <w:rsid w:val="006D56B5"/>
    <w:rsid w:val="00A60271"/>
    <w:rsid w:val="00EA293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7AB6498"/>
  <w15:docId w15:val="{71AE677D-1BC9-4822-9734-301FD9519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pPr>
      <w:spacing w:after="0" w:line="240" w:lineRule="auto"/>
    </w:pPr>
    <w:rPr>
      <w:szCs w:val="22"/>
      <w:lang w:val="en-US" w:bidi="ar-SA"/>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5322E-A81A-4A83-B7F8-BF2208359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6137547</cp:lastModifiedBy>
  <cp:revision>31</cp:revision>
  <cp:lastPrinted>2019-06-14T04:27:00Z</cp:lastPrinted>
  <dcterms:created xsi:type="dcterms:W3CDTF">2019-06-07T09:10:00Z</dcterms:created>
  <dcterms:modified xsi:type="dcterms:W3CDTF">2020-02-17T03:30:00Z</dcterms:modified>
</cp:coreProperties>
</file>